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WYKAZ  PODRĘCZNIKÓW DLA KLASY DRUGIEJ  LICEUM OGÓLNOKSZTAŁCĄCEGO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klasa matematyczno - fizyczna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2021/2022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4"/>
        <w:gridCol w:w="1976"/>
        <w:gridCol w:w="10388"/>
        <w:tblGridChange w:id="0">
          <w:tblGrid>
            <w:gridCol w:w="1854"/>
            <w:gridCol w:w="1976"/>
            <w:gridCol w:w="10388"/>
          </w:tblGrid>
        </w:tblGridChange>
      </w:tblGrid>
      <w:tr>
        <w:trPr>
          <w:trHeight w:val="543" w:hRule="atLeast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Poziom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Podręcznik : tytuł - autor - wydawnictwo - numer dopuszczenia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i rozszerzony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529"/>
                <w:sz w:val="22"/>
                <w:szCs w:val="22"/>
                <w:rtl w:val="0"/>
              </w:rPr>
              <w:t xml:space="preserve">"Ponad słowami"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. Podręcznik do języka polskiego dla liceum ogólnokształcącego i technikum dla klasy 2 część 1. Zakres podstawowy i rozszerzony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Małgorzata Chmiel, Anna Cisowska, Joanna Kościerzyńska, Helena Kusy, Anna Równy, Aleksandra Wróblewska - Wyd. Nowa Era - 1014/3/2020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529"/>
                <w:sz w:val="22"/>
                <w:szCs w:val="22"/>
                <w:rtl w:val="0"/>
              </w:rPr>
              <w:t xml:space="preserve">"Ponad słowami"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. Podręcznik do języka polskiego dla liceum ogólnokształcącego i technikum dla klasy 2 część 2. Zakres podstawowy i rozszerzony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 Anna Cisowska, Joanna Kościerzyńska, Aleksandra Wróblewska, Joanna Kostrzewa, Joanna Ginter - Wyd. Nowa Era - 1014/4/2020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“Password Reset poziom B1+”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Karolina Kotorowicz-Jasińska, Joanna Sobierska, Macmillan Education;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954/2/2019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lub 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“Password Reset B2”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Karolina Kotorowicz-Jasińska, Joanna Sobierska, Macmillan Education;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954/3/2019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942/2/2019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Beata Jaroszewicz, Jan Szurmant, Anna Wojdat - Niklewska - Wydawnictwo Pearson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"Matematyka 2. Podręcznik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"Matematyka 2. Zbiór zadań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a1a1a"/>
                <w:sz w:val="22"/>
                <w:szCs w:val="22"/>
                <w:rtl w:val="0"/>
              </w:rPr>
              <w:t xml:space="preserve">ć przeszłość 2"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Podręcznik do historii dla liceum ogólnokształcącego i technikum. Zakres podstawowy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 Kucharski, A. Niewęgłowska - Wydawnictwo Nowa Era - 1021/2/2020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"W centrum uwagi część 2".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wiedzy o społeczeństwie do liceum ogólnokształcącego i technikum.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Zakres podstawowy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Arkadiusz Janicki, Lucyna Czechowska - Wydawnictwo Nowa Era 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1034/2/2020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"Biologia na czasie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podstawowy.  - Anna Helmin, Jolanta Holeczek  - Wyd.  Nowa Era - 1006/2/2020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"To jest chemia. Część 1"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ogólna i nieorganiczna. Podręcznik dla liceum ogólnokształcącego i technikum. Zakres podstawowy - Romuald Hassa, Aleksandra Mrzigod, Janusz Mrzigod - Wyd. Nowa Era - 994/1/2019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potem: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"To jest chemia 2"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organiczna. Podręcznik dla liceum ogólnokształcącego i technikum. Zakres podstawowy - Romuald Hassa, Aleksandra Mrzigod, Janusz Mrzigod - Wyd. Nowa Era - 994/2/2020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"Oblicza geografii 2".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podstawowy - Tomasz Rachwał,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Radosław Uliszak, Krzysztof Wiedermann, Paweł Kroh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Nowa Era. - 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983/2/2020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rozszerzony.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Klasa 2 i Klasa 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Fiałkowska, B. Sagnowska, J. Salach, J. Kreiner - Wydawnictwo:  WSiP - 975/2/2020 i 975/3/2021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rozszerzony.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Klasa 2 i Klasa 3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A. Bożek, K. Nessing, J. Salach  - Wydawnictwo WSiP 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Informatyka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"Informatyka. Klasa 2. Podręcznik. Zakres podstawowy"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Wanda Jochemczyk, Katarzyna Olędzka -  WSiP 2020 -  974/2/2020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Podstawy przedsiębiorczości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„Podstawy przedsiębiorczości"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J. Korba, Z. Smutek - Wydawnictwo Operon -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1018/1/2019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“W poszukiwaniu dojrzałej wiary”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Redaktor: ks. Paweł Mąkosa - Wydawnictwo: Gaudium - AZ-3-01/18 </w:t>
            </w:r>
          </w:p>
          <w:p w:rsidR="00000000" w:rsidDel="00000000" w:rsidP="00000000" w:rsidRDefault="00000000" w:rsidRPr="00000000" w14:paraId="00000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ny" w:default="1">
    <w:name w:val="Normal"/>
    <w:qFormat w:val="1"/>
    <w:rsid w:val="00BB3D8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link w:val="TytuZnak"/>
    <w:qFormat w:val="1"/>
    <w:rsid w:val="00BB3D82"/>
    <w:pPr>
      <w:jc w:val="center"/>
    </w:pPr>
    <w:rPr>
      <w:b w:val="1"/>
      <w:bCs w:val="1"/>
      <w:sz w:val="28"/>
    </w:rPr>
  </w:style>
  <w:style w:type="character" w:styleId="TytuZnak" w:customStyle="1">
    <w:name w:val="Tytuł Znak"/>
    <w:basedOn w:val="Domylnaczcionkaakapitu"/>
    <w:link w:val="Tytu"/>
    <w:rsid w:val="00BB3D82"/>
    <w:rPr>
      <w:rFonts w:ascii="Times New Roman" w:cs="Times New Roman" w:eastAsia="Times New Roman" w:hAnsi="Times New Roman"/>
      <w:b w:val="1"/>
      <w:bCs w:val="1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BB3D82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BB3D82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B3D8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andard" w:customStyle="1">
    <w:name w:val="Standard"/>
    <w:rsid w:val="00BB1E0E"/>
    <w:pPr>
      <w:suppressAutoHyphens w:val="1"/>
      <w:autoSpaceDN w:val="0"/>
      <w:spacing w:after="0" w:line="240" w:lineRule="auto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MpdW3w0oveerT+U0GCz1Op+qA==">AMUW2mXraMhRjNWr15CCFmIg3kEKwzoPR0wcT2onw68LVto5ev33Neaosw9nD4HvtWhPJn0nmaJ8EaFW5bzQ5nFQq1QoIuvqA3thGMxBWcZPmgm9K1KhiO4=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2020-06-22T16:10:00Z</dcterms:created>
  <dc:creator>marzenka</dc:creator>
</cp:coreProperties>
</file>