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TECHNIKUM ZAWODOWEGO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5"/>
        <w:gridCol w:w="1905"/>
        <w:gridCol w:w="10485"/>
        <w:tblGridChange w:id="0">
          <w:tblGrid>
            <w:gridCol w:w="1725"/>
            <w:gridCol w:w="1905"/>
            <w:gridCol w:w="1048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 Należy wstrzymać się z zakupem.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Edwards, Macmillan;  1131/1/2022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both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 Rosińska, Lynda Edwards - Macmillan - 1131/2/2022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 zawodowy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 Należy wstrzymać się z zakupem.</w:t>
            </w:r>
          </w:p>
          <w:p w:rsidR="00000000" w:rsidDel="00000000" w:rsidP="00000000" w:rsidRDefault="00000000" w:rsidRPr="00000000" w14:paraId="0000001A">
            <w:pPr>
              <w:spacing w:after="240" w:before="24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"Information Technology"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highlight w:val="white"/>
                <w:rtl w:val="0"/>
              </w:rPr>
              <w:t xml:space="preserve">Virginia Evans - Wyd. Express Publishing</w:t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rFonts w:ascii="Calibri" w:cs="Calibri" w:eastAsia="Calibri" w:hAnsi="Calibri"/>
                <w:color w:val="212529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highlight w:val="white"/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Arial" w:cs="Arial" w:eastAsia="Arial" w:hAnsi="Arial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English for Information Technology 2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- D. Hill -  wyd. Pearson</w:t>
            </w:r>
            <w:r w:rsidDel="00000000" w:rsidR="00000000" w:rsidRPr="00000000">
              <w:rPr>
                <w:rFonts w:ascii="Arial" w:cs="Arial" w:eastAsia="Arial" w:hAnsi="Arial"/>
                <w:color w:val="212529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spacing w:after="240" w:before="240" w:line="276" w:lineRule="auto"/>
              <w:rPr>
                <w:rFonts w:ascii="Arial" w:cs="Arial" w:eastAsia="Arial" w:hAnsi="Arial"/>
                <w:color w:val="21252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Podręcznik. Język niemiecki dla liceów i techników. - B. Jaroszewicz, J. Szumant, A. Wojdat - Niklewska - Wyd. Pearson Central Europe - 942/1/2019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Zeszyt ćwiczeń . Język niemiecki dla liceów i techników. - P. Dudek, D. Kin, M. Ostrowska - Wyd. Pearson Central Europe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- 979/1/2019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rozszerzony"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“Poznać przeszłość 1”. Podręcznik do historii dla liceum i technikum . Zakres podstawowy. Nowa podstawa programowa od 2022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Marcin Pawlak, Adam Szweda - Nowa Era - 1150/1/2022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“Historia i teraźniejszość. Podręcznik część 1. Liceum i technikum. Zakres podstawowy.”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Izabella Modzelewska- Rysak, Leszek Rysak, Adam Cisek, Karol Wilczyński - Wydawnictwo WSiP - 1155/1/2022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"Biologia na czasie 1".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Podręcznik  dla liceum i technikum. Zakres podstawowy.  - Anna Helmin, Jolanta Holeczek  - Wyd.  Nowa Era - 1006/1/2019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 skończeniu pracy z tym podręcznikiem, przejście do następnego:</w:t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Anna Helmin, Jolanta Holeczek  - Wyd.  Nowa Era - 1006/2/2020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"Geografia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dla szkoły ponadpodstawowej. Zakres podstawowy - Zbigniew Zaniewicz - Wyd. Operon - 1053/1/2019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astępn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ie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"Geografia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szkoły ponadpodstawowej. Zakres podstawowy - Agnieszka Maląg - Wyd. Operon; 1053/2/2020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Marta Ipczyńska , Natalia Mrozkowiak - Wyd. Nowa Era - 1009/2019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- AZ-4-01/18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PRZEDMIOTY ZAWODOWE: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"Administracja i eksploatacja systemów komputerowych, urządzeń peryferyjnych i lokalnych sieci komputerowych. Kwalifikacja INF.02 Podręcznik do nauki zawodu technik informatyk. Część 1"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Marciniuk Tomasz, Wydawnictwo WSiP, rok wydania 2019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"Administracja i eksploatacja systemów komputerowych, urządzeń peryferyjnych i lokalnych sieci komputerowych. Kwalifikacja INF.02 Podręcznik do nauki zawodu technik informatyk. Część 2"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, Krzysztof Pytel, Sylwia Osetek, Wydawnictwo WSiP, rok wydania 2019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"Administracja i eksploatacja systemów komputerowych, urządzeń peryferyjnych i lokalnych sieci komputerowych. Kwalifikacja INF.02 Podręcznik do nauki zawodu technik informatyk. Część 3"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  <w:rtl w:val="0"/>
              </w:rPr>
              <w:t xml:space="preserve">, Krzysztof Pytel, Sylwia Osetek, Wydawnictwo WSiP, rok wydania 2019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A12731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A12731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A12731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A1273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A12731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Tekstpodstawowy2">
    <w:name w:val="Body Text 2"/>
    <w:basedOn w:val="Normalny"/>
    <w:link w:val="Tekstpodstawowy2Znak"/>
    <w:uiPriority w:val="99"/>
    <w:rsid w:val="008000EC"/>
    <w:pPr>
      <w:suppressAutoHyphens w:val="0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rsid w:val="008000EC"/>
    <w:rPr>
      <w:rFonts w:ascii="Times New Roman" w:cs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 w:val="1"/>
    <w:rsid w:val="00F93EFC"/>
    <w:pPr>
      <w:suppressAutoHyphens w:val="0"/>
      <w:spacing w:after="200" w:line="276" w:lineRule="auto"/>
      <w:ind w:left="720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7inEABoCPjC+I9sM2Vs6bjaiVQ==">CgMxLjA4AHIhMU5zTFViOXRaRkFjUld2ZWtUS1BtZUxJYXZuM212MDNS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2020-06-22T16:11:00Z</dcterms:created>
  <dc:creator>marzenka</dc:creator>
</cp:coreProperties>
</file>