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WYKAZ  PODRĘCZNIKÓW DLA KLASY PIERWSZEJ  LICEUM OGÓLNOKSZTAŁCĄCEGO</w:t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o profilu humanistyczno-psychologicznym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NA ROK SZKOLNY 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28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0"/>
        <w:gridCol w:w="1875"/>
        <w:gridCol w:w="10665"/>
        <w:tblGridChange w:id="0">
          <w:tblGrid>
            <w:gridCol w:w="1740"/>
            <w:gridCol w:w="1875"/>
            <w:gridCol w:w="10665"/>
          </w:tblGrid>
        </w:tblGridChange>
      </w:tblGrid>
      <w:tr>
        <w:trPr>
          <w:cantSplit w:val="0"/>
          <w:trHeight w:val="54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Przedmiot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Poziom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: tytuł - autor - wydawnictwo - numer dopuszczenia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polski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i rozszerzony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200"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“Sztuka wyrazu” -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Podręcznik do języka polskiego dla klasy 1 liceum i technikum. Zakres podstawowy i rozszerzony: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 część 1 Starożytność, średniowiecze”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oraz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część 2 Renesans, barok, oświecenie”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Katarzyna Budna, Beata Kapela-Bagińska, Jolanta Manthey, Jarosław Zaporowicz, Tomasz Zieliński, Ewa Prylińska, Cecylia Ratajczak - Gdańskie Wydawnictwo Oświatowe sp. z o.o. sp. k - 1022/1/2019 i </w:t>
            </w:r>
            <w:r w:rsidDel="00000000" w:rsidR="00000000" w:rsidRPr="00000000">
              <w:rPr>
                <w:rFonts w:ascii="Calibri" w:cs="Calibri" w:eastAsia="Calibri" w:hAnsi="Calibri"/>
                <w:color w:val="212529"/>
                <w:sz w:val="22"/>
                <w:szCs w:val="22"/>
                <w:rtl w:val="0"/>
              </w:rPr>
              <w:t xml:space="preserve">1022/2/2019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angielski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  <w:rtl w:val="0"/>
              </w:rPr>
              <w:t xml:space="preserve">Podręczniki dostosowane do różnych poziomów zaawansowania. Właściwy tytuł i poziom zostanie przedstawiony uczniom we wrześniu, po zakwalifikowaniu do właściwej grupy!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A2+/B1”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Marta Rosińska, Lynda Edwards - Macmillan -  1131/1/2022</w:t>
            </w:r>
          </w:p>
          <w:p w:rsidR="00000000" w:rsidDel="00000000" w:rsidP="00000000" w:rsidRDefault="00000000" w:rsidRPr="00000000" w14:paraId="00000012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lub </w:t>
            </w:r>
          </w:p>
          <w:p w:rsidR="00000000" w:rsidDel="00000000" w:rsidP="00000000" w:rsidRDefault="00000000" w:rsidRPr="00000000" w14:paraId="00000013">
            <w:pPr>
              <w:spacing w:after="160" w:line="259" w:lineRule="auto"/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“New Password B1+ -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Marta Rosińska, Lynda Edwards - Macmillan - 1131/2/2022</w:t>
            </w:r>
          </w:p>
        </w:tc>
      </w:tr>
      <w:tr>
        <w:trPr>
          <w:cantSplit w:val="0"/>
          <w:trHeight w:val="1800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niemiecki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Podręcznik. Język niemiecki dla liceów i techników. - B. Jaroszewicz, J. Szumant, A. Wojdat - Niklewska - Wyd. Pearson Central Europe - 942/1/2019</w:t>
            </w:r>
          </w:p>
          <w:p w:rsidR="00000000" w:rsidDel="00000000" w:rsidP="00000000" w:rsidRDefault="00000000" w:rsidRPr="00000000" w14:paraId="0000001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"Perfekt 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. Zeszyt ćwiczeń . Język niemiecki dla liceów i techników. - P. Dudek, D. Kin, M. Ostrowska - Niklewska - Wyd. Pearson Central Europe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Język francuski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wieloletni - M. Piotrowska-Skrzypek, M. Gajos, M. Deckert, D. Biele - Wyd. Draco - 989/1/2019</w:t>
            </w:r>
          </w:p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"C'est parti!1"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zeszyt ćwiczeń. - M. Piotrowska-Skrzypek, M. Gajos, M. Deckert, D. Biele - Wyd. Draco </w:t>
            </w:r>
          </w:p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Matematyka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Podręcznik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 - 972/1/2019</w:t>
            </w:r>
          </w:p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"Matematyka 1. Zbiór zadań do liceów i techników. Zakres podstawowy"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M. Kurczab, E. Kurczab, E. Świda - Wyd. Pazdro</w:t>
            </w:r>
          </w:p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“Poznać przeszłość 1”. Podręcznik do historii dla liceum i technikum . Zakres podstawowy. Nowa podstawa programowa od 2022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Marcin Pawlak, Adam Szweda - Nowa Era - 1150/1/2022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Historia i teraźniejszość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“Historia i teraźniejszość. Podręcznik część 1. Liceum i technikum. Zakres podstawowy.”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Izabella Modzelewska- Rysak, Leszek Rysak, Adam Cisek, Karol Wilczyński - Wydawnictwo WSiP - 1155/1/2022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highlight w:val="white"/>
                <w:rtl w:val="0"/>
              </w:rPr>
              <w:t xml:space="preserve">“W centrum uwagi 1”. Podręcznik do wiedzy o społeczeństwie dla liceum ogólnokształcącego i technikum. Zakres rozszerzony.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 -  Sławomir Drelich, Arkadiusz Janicki, Justyna Kięczkowska, Jerzy Komorowski, Ewa Martinek, Arkadiusz Peisert - Wydawnictwo Nowa Era - 1148/1/2022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Biologia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Rozszerzony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"Biologia na czasie 1".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Podręcznik  dla liceum i technikum. Zakres rozszerzony. - Marek Guzik, Ryszard Kozik, Renata Matuszewska, Władysław Zamachowski - Wyd. Nowa Era - 1010/1/2019</w:t>
            </w:r>
          </w:p>
          <w:p w:rsidR="00000000" w:rsidDel="00000000" w:rsidP="00000000" w:rsidRDefault="00000000" w:rsidRPr="00000000" w14:paraId="0000003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Chemia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"To jest chemia. Część 1. Chemia ogólna i nieorganiczna".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liceum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 technikum. Zakres podstawowy. - R. Hassa, A. Mrzigod, J. Mrzigod - Wyd. Nowa Era - 994/1/2019</w:t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Geografia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"Oblicza geografii 1".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dla liceum i technikum. Zakres podstawowy. - R. Malarz, M. Więckowski - Wyd. Nowa Era - 983/1/2019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Fizyka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Podręcznik. Liceum i technikum. Klasa 1.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NOWA EDYCJA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- Wyd. WSiP - 999/1/2022/z1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"Fizyka".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Zbiór zadań.  Liceum i technikum.  Zakres podstawowy.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Klasa 1-3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- L. Lehman, W. Polesiuk, G. Wojewoda  - Wydawnictwo WSiP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Edukacja dla bezpieczeństwa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“Edukacja dla bezpieczeństwa. Zakres podstawowy. NOWA EDYCJA.”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Bogusława Breitkopf, Mariusz Cieśla - Wyd. WSiP - 992/2022/z1</w:t>
            </w:r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Informatyka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Podstawowy </w:t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"Informatyka. Podręcznik. Klasa 1. Zakres podstawowy.  NOWA EDYCJA"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W. Jochemczyk, K. Olędzka - Wyd. WSiP - 974/1/2022/z1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Plastyka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"Spotkania ze sztuką".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Podręcznik do plastyki dla liceum i technikum. - M. Ipczyńska, N. Mrozkowiak - Wyd. Nowa Era - 1009/2019</w:t>
            </w:r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Religia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Calibri" w:cs="Calibri" w:eastAsia="Calibri" w:hAnsi="Calibri"/>
                <w:b w:val="1"/>
                <w:i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sz w:val="22"/>
                <w:szCs w:val="22"/>
                <w:rtl w:val="0"/>
              </w:rPr>
              <w:t xml:space="preserve">"W poszukiwaniu wolności"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- red. ksiądz Marian Zając - Wyd. Gaudium AZ-3-01/18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Wychowanie do życia w rodzinie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Program realizowany bezpodręcznikowo, na materiałach nauczyciela.</w:t>
            </w:r>
          </w:p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1021" w:top="1021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Cambr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8"/>
      <w:szCs w:val="28"/>
    </w:rPr>
  </w:style>
  <w:style w:type="paragraph" w:styleId="Normalny" w:default="1">
    <w:name w:val="Normal"/>
    <w:qFormat w:val="1"/>
    <w:rsid w:val="00BB3D82"/>
    <w:pPr>
      <w:suppressAutoHyphens w:val="1"/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ar-SA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Tytu">
    <w:name w:val="Title"/>
    <w:basedOn w:val="Normalny"/>
    <w:next w:val="Normalny"/>
    <w:link w:val="TytuZnak"/>
    <w:qFormat w:val="1"/>
    <w:rsid w:val="00BB3D82"/>
    <w:pPr>
      <w:jc w:val="center"/>
    </w:pPr>
    <w:rPr>
      <w:b w:val="1"/>
      <w:bCs w:val="1"/>
      <w:sz w:val="28"/>
    </w:rPr>
  </w:style>
  <w:style w:type="character" w:styleId="TytuZnak" w:customStyle="1">
    <w:name w:val="Tytuł Znak"/>
    <w:basedOn w:val="Domylnaczcionkaakapitu"/>
    <w:link w:val="Tytu"/>
    <w:rsid w:val="00BB3D82"/>
    <w:rPr>
      <w:rFonts w:ascii="Times New Roman" w:cs="Times New Roman" w:eastAsia="Times New Roman" w:hAnsi="Times New Roman"/>
      <w:b w:val="1"/>
      <w:bCs w:val="1"/>
      <w:sz w:val="28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 w:val="1"/>
    <w:rsid w:val="00BB3D82"/>
    <w:pPr>
      <w:numPr>
        <w:ilvl w:val="1"/>
      </w:numPr>
    </w:pPr>
    <w:rPr>
      <w:rFonts w:asciiTheme="majorHAnsi" w:cstheme="majorBidi" w:eastAsiaTheme="majorEastAsia" w:hAnsiTheme="majorHAnsi"/>
      <w:i w:val="1"/>
      <w:iCs w:val="1"/>
      <w:color w:val="4f81bd" w:themeColor="accent1"/>
      <w:spacing w:val="15"/>
    </w:rPr>
  </w:style>
  <w:style w:type="character" w:styleId="PodtytuZnak" w:customStyle="1">
    <w:name w:val="Podtytuł Znak"/>
    <w:basedOn w:val="Domylnaczcionkaakapitu"/>
    <w:link w:val="Podtytu"/>
    <w:uiPriority w:val="11"/>
    <w:rsid w:val="00BB3D82"/>
    <w:rPr>
      <w:rFonts w:asciiTheme="majorHAnsi" w:cstheme="majorBidi" w:eastAsiaTheme="majorEastAsia" w:hAnsiTheme="majorHAnsi"/>
      <w:i w:val="1"/>
      <w:iCs w:val="1"/>
      <w:color w:val="4f81bd" w:themeColor="accent1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B3D82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tandard" w:customStyle="1">
    <w:name w:val="Standard"/>
    <w:rsid w:val="00BB1E0E"/>
    <w:pPr>
      <w:suppressAutoHyphens w:val="1"/>
      <w:autoSpaceDN w:val="0"/>
      <w:spacing w:after="0" w:line="240" w:lineRule="auto"/>
      <w:textAlignment w:val="baseline"/>
    </w:pPr>
    <w:rPr>
      <w:rFonts w:ascii="Liberation Serif" w:cs="Arial" w:eastAsia="NSimSun" w:hAnsi="Liberation Serif"/>
      <w:kern w:val="3"/>
      <w:sz w:val="24"/>
      <w:szCs w:val="24"/>
      <w:lang w:bidi="hi-IN" w:eastAsia="zh-CN"/>
    </w:rPr>
  </w:style>
  <w:style w:type="character" w:styleId="Hipercze">
    <w:name w:val="Hyperlink"/>
    <w:basedOn w:val="Domylnaczcionkaakapitu"/>
    <w:uiPriority w:val="99"/>
    <w:semiHidden w:val="1"/>
    <w:unhideWhenUsed w:val="1"/>
    <w:rsid w:val="00074F4C"/>
    <w:rPr>
      <w:color w:val="0000ff"/>
      <w:u w:val="single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</w:pPr>
    <w:rPr>
      <w:rFonts w:ascii="Cambria" w:cs="Cambria" w:eastAsia="Cambria" w:hAnsi="Cambria"/>
      <w:b w:val="0"/>
      <w:i w:val="1"/>
      <w:smallCaps w:val="0"/>
      <w:strike w:val="0"/>
      <w:color w:val="4f81bd"/>
      <w:sz w:val="24"/>
      <w:szCs w:val="24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w2Pt/W05BmIwOXwnwvOOaCDTdg==">CgMxLjA4AHIhMWZpb0dCcXMxSzVOa0ZYQ3JPeXFyZC05c21oc1FydlQx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2020-06-22T16:09:00Z</dcterms:created>
  <dc:creator>marzenka</dc:creator>
</cp:coreProperties>
</file>